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671D8" w14:textId="77777777" w:rsidR="005C0367" w:rsidRPr="00BD7381" w:rsidRDefault="005C0367" w:rsidP="00BD7381">
      <w:pPr>
        <w:spacing w:line="480" w:lineRule="auto"/>
        <w:ind w:firstLine="720"/>
        <w:jc w:val="both"/>
        <w:rPr>
          <w:rFonts w:ascii="Times New Roman" w:hAnsi="Times New Roman" w:cs="Times New Roman"/>
          <w:sz w:val="24"/>
          <w:szCs w:val="24"/>
        </w:rPr>
      </w:pPr>
    </w:p>
    <w:p w14:paraId="0A0A4709" w14:textId="77777777" w:rsidR="005C0367" w:rsidRPr="00BD7381" w:rsidRDefault="005C0367" w:rsidP="00BD7381">
      <w:pPr>
        <w:spacing w:line="480" w:lineRule="auto"/>
        <w:ind w:firstLine="720"/>
        <w:jc w:val="both"/>
        <w:rPr>
          <w:rFonts w:ascii="Times New Roman" w:hAnsi="Times New Roman" w:cs="Times New Roman"/>
          <w:sz w:val="24"/>
          <w:szCs w:val="24"/>
        </w:rPr>
      </w:pPr>
    </w:p>
    <w:p w14:paraId="4753D665" w14:textId="77777777" w:rsidR="005C0367" w:rsidRPr="00BD7381" w:rsidRDefault="005C0367" w:rsidP="00BD7381">
      <w:pPr>
        <w:spacing w:line="480" w:lineRule="auto"/>
        <w:ind w:firstLine="720"/>
        <w:jc w:val="both"/>
        <w:rPr>
          <w:rFonts w:ascii="Times New Roman" w:hAnsi="Times New Roman" w:cs="Times New Roman"/>
          <w:sz w:val="24"/>
          <w:szCs w:val="24"/>
        </w:rPr>
      </w:pPr>
    </w:p>
    <w:p w14:paraId="7654CE62" w14:textId="77777777" w:rsidR="005C0367" w:rsidRPr="00BD7381" w:rsidRDefault="005C0367" w:rsidP="00BD7381">
      <w:pPr>
        <w:spacing w:line="480" w:lineRule="auto"/>
        <w:ind w:firstLine="720"/>
        <w:jc w:val="both"/>
        <w:rPr>
          <w:rFonts w:ascii="Times New Roman" w:hAnsi="Times New Roman" w:cs="Times New Roman"/>
          <w:sz w:val="24"/>
          <w:szCs w:val="24"/>
        </w:rPr>
      </w:pPr>
    </w:p>
    <w:p w14:paraId="2E7E82CF" w14:textId="77777777" w:rsidR="005C0367" w:rsidRPr="00BD7381" w:rsidRDefault="005C0367" w:rsidP="00BD7381">
      <w:pPr>
        <w:spacing w:line="480" w:lineRule="auto"/>
        <w:ind w:firstLine="720"/>
        <w:jc w:val="both"/>
        <w:rPr>
          <w:rFonts w:ascii="Times New Roman" w:hAnsi="Times New Roman" w:cs="Times New Roman"/>
          <w:sz w:val="24"/>
          <w:szCs w:val="24"/>
        </w:rPr>
      </w:pPr>
    </w:p>
    <w:p w14:paraId="466D06C1" w14:textId="77777777" w:rsidR="005C0367" w:rsidRPr="00BD7381" w:rsidRDefault="005C0367" w:rsidP="00BD7381">
      <w:pPr>
        <w:spacing w:line="480" w:lineRule="auto"/>
        <w:ind w:firstLine="720"/>
        <w:jc w:val="both"/>
        <w:rPr>
          <w:rFonts w:ascii="Times New Roman" w:hAnsi="Times New Roman" w:cs="Times New Roman"/>
          <w:sz w:val="24"/>
          <w:szCs w:val="24"/>
        </w:rPr>
      </w:pPr>
    </w:p>
    <w:p w14:paraId="5FA905DC" w14:textId="77777777" w:rsidR="005C0367" w:rsidRPr="00BD7381" w:rsidRDefault="005C0367" w:rsidP="00BD7381">
      <w:pPr>
        <w:spacing w:line="480" w:lineRule="auto"/>
        <w:ind w:firstLine="720"/>
        <w:jc w:val="both"/>
        <w:rPr>
          <w:rFonts w:ascii="Times New Roman" w:hAnsi="Times New Roman" w:cs="Times New Roman"/>
          <w:sz w:val="24"/>
          <w:szCs w:val="24"/>
        </w:rPr>
      </w:pPr>
    </w:p>
    <w:p w14:paraId="7252AA67" w14:textId="77777777" w:rsidR="00BD7381" w:rsidRDefault="00BD7381" w:rsidP="00BD7381">
      <w:pPr>
        <w:spacing w:line="480" w:lineRule="auto"/>
        <w:ind w:firstLine="720"/>
        <w:jc w:val="center"/>
        <w:rPr>
          <w:rFonts w:ascii="Times New Roman" w:hAnsi="Times New Roman" w:cs="Times New Roman"/>
          <w:sz w:val="24"/>
          <w:szCs w:val="24"/>
        </w:rPr>
      </w:pPr>
    </w:p>
    <w:p w14:paraId="68601751" w14:textId="77777777" w:rsidR="00BD7381" w:rsidRDefault="00BD7381" w:rsidP="00BD7381">
      <w:pPr>
        <w:spacing w:line="480" w:lineRule="auto"/>
        <w:ind w:firstLine="720"/>
        <w:jc w:val="center"/>
        <w:rPr>
          <w:rFonts w:ascii="Times New Roman" w:hAnsi="Times New Roman" w:cs="Times New Roman"/>
          <w:sz w:val="24"/>
          <w:szCs w:val="24"/>
        </w:rPr>
      </w:pPr>
    </w:p>
    <w:p w14:paraId="496B7FD4" w14:textId="77777777" w:rsidR="00BD7381" w:rsidRDefault="00BD7381" w:rsidP="00BD7381">
      <w:pPr>
        <w:spacing w:line="480" w:lineRule="auto"/>
        <w:ind w:firstLine="720"/>
        <w:jc w:val="center"/>
        <w:rPr>
          <w:rFonts w:ascii="Times New Roman" w:hAnsi="Times New Roman" w:cs="Times New Roman"/>
          <w:sz w:val="24"/>
          <w:szCs w:val="24"/>
        </w:rPr>
      </w:pPr>
    </w:p>
    <w:p w14:paraId="3C13B617" w14:textId="77777777" w:rsidR="00BD7381" w:rsidRDefault="00BD7381" w:rsidP="00BD7381">
      <w:pPr>
        <w:spacing w:line="480" w:lineRule="auto"/>
        <w:ind w:firstLine="720"/>
        <w:jc w:val="center"/>
        <w:rPr>
          <w:rFonts w:ascii="Times New Roman" w:hAnsi="Times New Roman" w:cs="Times New Roman"/>
          <w:sz w:val="24"/>
          <w:szCs w:val="24"/>
        </w:rPr>
      </w:pPr>
    </w:p>
    <w:p w14:paraId="5B3D7489" w14:textId="77777777" w:rsidR="00BD7381" w:rsidRDefault="00BD7381" w:rsidP="00BD7381">
      <w:pPr>
        <w:spacing w:line="480" w:lineRule="auto"/>
        <w:ind w:firstLine="720"/>
        <w:jc w:val="center"/>
        <w:rPr>
          <w:rFonts w:ascii="Times New Roman" w:hAnsi="Times New Roman" w:cs="Times New Roman"/>
          <w:sz w:val="24"/>
          <w:szCs w:val="24"/>
        </w:rPr>
      </w:pPr>
    </w:p>
    <w:p w14:paraId="5FAC7FFD" w14:textId="77777777" w:rsidR="005C0367" w:rsidRPr="00BD7381" w:rsidRDefault="005C0367" w:rsidP="00BD7381">
      <w:pPr>
        <w:spacing w:line="480" w:lineRule="auto"/>
        <w:ind w:firstLine="720"/>
        <w:jc w:val="center"/>
        <w:rPr>
          <w:rFonts w:ascii="Times New Roman" w:hAnsi="Times New Roman" w:cs="Times New Roman"/>
          <w:sz w:val="24"/>
          <w:szCs w:val="24"/>
        </w:rPr>
      </w:pPr>
      <w:r w:rsidRPr="00BD7381">
        <w:rPr>
          <w:rFonts w:ascii="Times New Roman" w:hAnsi="Times New Roman" w:cs="Times New Roman"/>
          <w:sz w:val="24"/>
          <w:szCs w:val="24"/>
        </w:rPr>
        <w:t>Philosophical Values</w:t>
      </w:r>
    </w:p>
    <w:p w14:paraId="77B6ED0A" w14:textId="77777777" w:rsidR="005C0367" w:rsidRPr="00BD7381" w:rsidRDefault="005C0367" w:rsidP="00BD7381">
      <w:pPr>
        <w:spacing w:line="480" w:lineRule="auto"/>
        <w:ind w:firstLine="720"/>
        <w:jc w:val="center"/>
        <w:rPr>
          <w:rFonts w:ascii="Times New Roman" w:hAnsi="Times New Roman" w:cs="Times New Roman"/>
          <w:sz w:val="24"/>
          <w:szCs w:val="24"/>
        </w:rPr>
      </w:pPr>
      <w:r w:rsidRPr="00BD7381">
        <w:rPr>
          <w:rFonts w:ascii="Times New Roman" w:hAnsi="Times New Roman" w:cs="Times New Roman"/>
          <w:sz w:val="24"/>
          <w:szCs w:val="24"/>
        </w:rPr>
        <w:t>Name</w:t>
      </w:r>
    </w:p>
    <w:p w14:paraId="3FB09A8F" w14:textId="77777777" w:rsidR="005C0367" w:rsidRPr="00BD7381" w:rsidRDefault="005C0367" w:rsidP="00BD7381">
      <w:pPr>
        <w:spacing w:line="480" w:lineRule="auto"/>
        <w:ind w:firstLine="720"/>
        <w:jc w:val="center"/>
        <w:rPr>
          <w:rFonts w:ascii="Times New Roman" w:hAnsi="Times New Roman" w:cs="Times New Roman"/>
          <w:sz w:val="24"/>
          <w:szCs w:val="24"/>
        </w:rPr>
      </w:pPr>
      <w:r w:rsidRPr="00BD7381">
        <w:rPr>
          <w:rFonts w:ascii="Times New Roman" w:hAnsi="Times New Roman" w:cs="Times New Roman"/>
          <w:sz w:val="24"/>
          <w:szCs w:val="24"/>
        </w:rPr>
        <w:t>Institution Affiliation</w:t>
      </w:r>
    </w:p>
    <w:p w14:paraId="75263896" w14:textId="77777777" w:rsidR="005C0367" w:rsidRPr="00BD7381" w:rsidRDefault="005C0367" w:rsidP="00BD7381">
      <w:pPr>
        <w:spacing w:line="480" w:lineRule="auto"/>
        <w:ind w:firstLine="720"/>
        <w:jc w:val="center"/>
        <w:rPr>
          <w:rFonts w:ascii="Times New Roman" w:hAnsi="Times New Roman" w:cs="Times New Roman"/>
          <w:sz w:val="24"/>
          <w:szCs w:val="24"/>
        </w:rPr>
      </w:pPr>
      <w:r w:rsidRPr="00BD7381">
        <w:rPr>
          <w:rFonts w:ascii="Times New Roman" w:hAnsi="Times New Roman" w:cs="Times New Roman"/>
          <w:sz w:val="24"/>
          <w:szCs w:val="24"/>
        </w:rPr>
        <w:t>Course Title</w:t>
      </w:r>
    </w:p>
    <w:p w14:paraId="5655CE1F" w14:textId="77777777" w:rsidR="005C0367" w:rsidRPr="00BD7381" w:rsidRDefault="005C0367" w:rsidP="00BD7381">
      <w:pPr>
        <w:spacing w:line="480" w:lineRule="auto"/>
        <w:ind w:firstLine="720"/>
        <w:jc w:val="center"/>
        <w:rPr>
          <w:rFonts w:ascii="Times New Roman" w:hAnsi="Times New Roman" w:cs="Times New Roman"/>
          <w:sz w:val="24"/>
          <w:szCs w:val="24"/>
        </w:rPr>
      </w:pPr>
      <w:r w:rsidRPr="00BD7381">
        <w:rPr>
          <w:rFonts w:ascii="Times New Roman" w:hAnsi="Times New Roman" w:cs="Times New Roman"/>
          <w:sz w:val="24"/>
          <w:szCs w:val="24"/>
        </w:rPr>
        <w:t>Date</w:t>
      </w:r>
      <w:r w:rsidRPr="00BD7381">
        <w:rPr>
          <w:rFonts w:ascii="Times New Roman" w:hAnsi="Times New Roman" w:cs="Times New Roman"/>
          <w:sz w:val="24"/>
          <w:szCs w:val="24"/>
        </w:rPr>
        <w:br w:type="page"/>
      </w:r>
    </w:p>
    <w:p w14:paraId="368BF0EA" w14:textId="77777777" w:rsidR="00D14258" w:rsidRDefault="00D14258" w:rsidP="00BD7381">
      <w:pPr>
        <w:spacing w:line="480" w:lineRule="auto"/>
        <w:ind w:firstLine="720"/>
        <w:jc w:val="both"/>
        <w:rPr>
          <w:rFonts w:ascii="Times New Roman" w:hAnsi="Times New Roman" w:cs="Times New Roman"/>
          <w:sz w:val="24"/>
          <w:szCs w:val="24"/>
        </w:rPr>
      </w:pPr>
    </w:p>
    <w:p w14:paraId="659FD117" w14:textId="77777777" w:rsidR="00D14258" w:rsidRDefault="00D14258" w:rsidP="00BD73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Question 1</w:t>
      </w:r>
    </w:p>
    <w:p w14:paraId="34D17060" w14:textId="2BA149FA" w:rsidR="0045389A" w:rsidRPr="00BD7381" w:rsidRDefault="00133C65" w:rsidP="00BD7381">
      <w:pPr>
        <w:spacing w:line="480" w:lineRule="auto"/>
        <w:ind w:firstLine="720"/>
        <w:jc w:val="both"/>
        <w:rPr>
          <w:rFonts w:ascii="Times New Roman" w:hAnsi="Times New Roman" w:cs="Times New Roman"/>
          <w:sz w:val="24"/>
          <w:szCs w:val="24"/>
        </w:rPr>
      </w:pPr>
      <w:r w:rsidRPr="00BD7381">
        <w:rPr>
          <w:rFonts w:ascii="Times New Roman" w:hAnsi="Times New Roman" w:cs="Times New Roman"/>
          <w:sz w:val="24"/>
          <w:szCs w:val="24"/>
        </w:rPr>
        <w:t xml:space="preserve">According to Thomas Jefferson, talked about the social and philosophical values of an individual. In </w:t>
      </w:r>
      <w:r w:rsidR="00BD7381" w:rsidRPr="00BD7381">
        <w:rPr>
          <w:rFonts w:ascii="Times New Roman" w:hAnsi="Times New Roman" w:cs="Times New Roman"/>
          <w:sz w:val="24"/>
          <w:szCs w:val="24"/>
        </w:rPr>
        <w:t>his writings, he said the G</w:t>
      </w:r>
      <w:r w:rsidRPr="00BD7381">
        <w:rPr>
          <w:rFonts w:ascii="Times New Roman" w:hAnsi="Times New Roman" w:cs="Times New Roman"/>
          <w:sz w:val="24"/>
          <w:szCs w:val="24"/>
        </w:rPr>
        <w:t xml:space="preserve">ods-given moral sense which is innate or inborn and instinctual, is and will always be part of a </w:t>
      </w:r>
      <w:r w:rsidR="00BD7381" w:rsidRPr="00BD7381">
        <w:rPr>
          <w:rFonts w:ascii="Times New Roman" w:hAnsi="Times New Roman" w:cs="Times New Roman"/>
          <w:sz w:val="24"/>
          <w:szCs w:val="24"/>
        </w:rPr>
        <w:t>person’s</w:t>
      </w:r>
      <w:r w:rsidRPr="00BD7381">
        <w:rPr>
          <w:rFonts w:ascii="Times New Roman" w:hAnsi="Times New Roman" w:cs="Times New Roman"/>
          <w:sz w:val="24"/>
          <w:szCs w:val="24"/>
        </w:rPr>
        <w:t xml:space="preserve"> nature just like their senses of seeing and smell.</w:t>
      </w:r>
      <w:r w:rsidR="007B4FAC" w:rsidRPr="00BD7381">
        <w:rPr>
          <w:rFonts w:ascii="Times New Roman" w:hAnsi="Times New Roman" w:cs="Times New Roman"/>
          <w:sz w:val="24"/>
          <w:szCs w:val="24"/>
        </w:rPr>
        <w:t xml:space="preserve"> Integrity is one of the key values Jefferson emphasizes</w:t>
      </w:r>
      <w:r w:rsidR="005C0367" w:rsidRPr="00BD7381">
        <w:rPr>
          <w:rFonts w:ascii="Times New Roman" w:hAnsi="Times New Roman" w:cs="Times New Roman"/>
          <w:sz w:val="24"/>
          <w:szCs w:val="24"/>
          <w:shd w:val="clear" w:color="auto" w:fill="FFFFFF"/>
        </w:rPr>
        <w:t xml:space="preserve"> (Echegaray, </w:t>
      </w:r>
      <w:r w:rsidR="005C0367" w:rsidRPr="00BD7381">
        <w:rPr>
          <w:rFonts w:ascii="Times New Roman" w:hAnsi="Times New Roman" w:cs="Times New Roman"/>
          <w:i/>
          <w:sz w:val="24"/>
          <w:szCs w:val="24"/>
          <w:shd w:val="clear" w:color="auto" w:fill="FFFFFF"/>
        </w:rPr>
        <w:t>et al</w:t>
      </w:r>
      <w:r w:rsidR="005C0367" w:rsidRPr="00BD7381">
        <w:rPr>
          <w:rFonts w:ascii="Times New Roman" w:hAnsi="Times New Roman" w:cs="Times New Roman"/>
          <w:sz w:val="24"/>
          <w:szCs w:val="24"/>
          <w:shd w:val="clear" w:color="auto" w:fill="FFFFFF"/>
        </w:rPr>
        <w:t>, 2015)</w:t>
      </w:r>
      <w:r w:rsidR="007B4FAC" w:rsidRPr="00BD7381">
        <w:rPr>
          <w:rFonts w:ascii="Times New Roman" w:hAnsi="Times New Roman" w:cs="Times New Roman"/>
          <w:sz w:val="24"/>
          <w:szCs w:val="24"/>
        </w:rPr>
        <w:t xml:space="preserve">. </w:t>
      </w:r>
      <w:r w:rsidRPr="00BD7381">
        <w:rPr>
          <w:rFonts w:ascii="Times New Roman" w:hAnsi="Times New Roman" w:cs="Times New Roman"/>
          <w:sz w:val="24"/>
          <w:szCs w:val="24"/>
        </w:rPr>
        <w:t xml:space="preserve"> According to Jefferson, morality was guided by moral sense </w:t>
      </w:r>
      <w:r w:rsidR="00BD7381" w:rsidRPr="00BD7381">
        <w:rPr>
          <w:rFonts w:ascii="Times New Roman" w:hAnsi="Times New Roman" w:cs="Times New Roman"/>
          <w:sz w:val="24"/>
          <w:szCs w:val="24"/>
        </w:rPr>
        <w:t>but</w:t>
      </w:r>
      <w:r w:rsidRPr="00BD7381">
        <w:rPr>
          <w:rFonts w:ascii="Times New Roman" w:hAnsi="Times New Roman" w:cs="Times New Roman"/>
          <w:sz w:val="24"/>
          <w:szCs w:val="24"/>
        </w:rPr>
        <w:t xml:space="preserve"> not being reason guided. </w:t>
      </w:r>
      <w:r w:rsidR="007B4FAC" w:rsidRPr="00BD7381">
        <w:rPr>
          <w:rFonts w:ascii="Times New Roman" w:hAnsi="Times New Roman" w:cs="Times New Roman"/>
          <w:sz w:val="24"/>
          <w:szCs w:val="24"/>
        </w:rPr>
        <w:t xml:space="preserve">Jefferson compares moral values to </w:t>
      </w:r>
      <w:r w:rsidR="00BD7381" w:rsidRPr="00BD7381">
        <w:rPr>
          <w:rFonts w:ascii="Times New Roman" w:hAnsi="Times New Roman" w:cs="Times New Roman"/>
          <w:sz w:val="24"/>
          <w:szCs w:val="24"/>
        </w:rPr>
        <w:t>someone’s</w:t>
      </w:r>
      <w:r w:rsidR="007B4FAC" w:rsidRPr="00BD7381">
        <w:rPr>
          <w:rFonts w:ascii="Times New Roman" w:hAnsi="Times New Roman" w:cs="Times New Roman"/>
          <w:sz w:val="24"/>
          <w:szCs w:val="24"/>
        </w:rPr>
        <w:t xml:space="preserve"> senses. Just as one </w:t>
      </w:r>
      <w:r w:rsidR="00BD7381" w:rsidRPr="00BD7381">
        <w:rPr>
          <w:rFonts w:ascii="Times New Roman" w:hAnsi="Times New Roman" w:cs="Times New Roman"/>
          <w:sz w:val="24"/>
          <w:szCs w:val="24"/>
        </w:rPr>
        <w:t>can’t</w:t>
      </w:r>
      <w:r w:rsidR="007B4FAC" w:rsidRPr="00BD7381">
        <w:rPr>
          <w:rFonts w:ascii="Times New Roman" w:hAnsi="Times New Roman" w:cs="Times New Roman"/>
          <w:sz w:val="24"/>
          <w:szCs w:val="24"/>
        </w:rPr>
        <w:t xml:space="preserve"> live without their senses, moral values are key like the body senses. However</w:t>
      </w:r>
      <w:r w:rsidR="00BD7381" w:rsidRPr="00BD7381">
        <w:rPr>
          <w:rFonts w:ascii="Times New Roman" w:hAnsi="Times New Roman" w:cs="Times New Roman"/>
          <w:sz w:val="24"/>
          <w:szCs w:val="24"/>
        </w:rPr>
        <w:t>,</w:t>
      </w:r>
      <w:r w:rsidR="007B4FAC" w:rsidRPr="00BD7381">
        <w:rPr>
          <w:rFonts w:ascii="Times New Roman" w:hAnsi="Times New Roman" w:cs="Times New Roman"/>
          <w:sz w:val="24"/>
          <w:szCs w:val="24"/>
        </w:rPr>
        <w:t xml:space="preserve"> he said that morals could be made better through practice or worsened via </w:t>
      </w:r>
      <w:r w:rsidR="00BD7381" w:rsidRPr="00BD7381">
        <w:rPr>
          <w:rFonts w:ascii="Times New Roman" w:hAnsi="Times New Roman" w:cs="Times New Roman"/>
          <w:sz w:val="24"/>
          <w:szCs w:val="24"/>
        </w:rPr>
        <w:t>neglecting</w:t>
      </w:r>
      <w:r w:rsidR="007B4FAC" w:rsidRPr="00BD7381">
        <w:rPr>
          <w:rFonts w:ascii="Times New Roman" w:hAnsi="Times New Roman" w:cs="Times New Roman"/>
          <w:sz w:val="24"/>
          <w:szCs w:val="24"/>
        </w:rPr>
        <w:t>.</w:t>
      </w:r>
    </w:p>
    <w:p w14:paraId="13D35089" w14:textId="28686588" w:rsidR="00D14258" w:rsidRDefault="00D14258" w:rsidP="00BD73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Question 2</w:t>
      </w:r>
      <w:bookmarkStart w:id="0" w:name="_GoBack"/>
      <w:bookmarkEnd w:id="0"/>
    </w:p>
    <w:p w14:paraId="61D0E90A" w14:textId="3F2544F5" w:rsidR="005C0367" w:rsidRPr="00BD7381" w:rsidRDefault="007B4FAC" w:rsidP="00BD7381">
      <w:pPr>
        <w:spacing w:line="480" w:lineRule="auto"/>
        <w:ind w:firstLine="720"/>
        <w:jc w:val="both"/>
        <w:rPr>
          <w:rFonts w:ascii="Times New Roman" w:hAnsi="Times New Roman" w:cs="Times New Roman"/>
          <w:sz w:val="24"/>
          <w:szCs w:val="24"/>
        </w:rPr>
      </w:pPr>
      <w:r w:rsidRPr="00BD7381">
        <w:rPr>
          <w:rFonts w:ascii="Times New Roman" w:hAnsi="Times New Roman" w:cs="Times New Roman"/>
          <w:sz w:val="24"/>
          <w:szCs w:val="24"/>
        </w:rPr>
        <w:t xml:space="preserve">Voting in American has maintained its integrity in that every voter with a </w:t>
      </w:r>
      <w:r w:rsidR="00BD7381" w:rsidRPr="00BD7381">
        <w:rPr>
          <w:rFonts w:ascii="Times New Roman" w:hAnsi="Times New Roman" w:cs="Times New Roman"/>
          <w:sz w:val="24"/>
          <w:szCs w:val="24"/>
        </w:rPr>
        <w:t>national</w:t>
      </w:r>
      <w:r w:rsidRPr="00BD7381">
        <w:rPr>
          <w:rFonts w:ascii="Times New Roman" w:hAnsi="Times New Roman" w:cs="Times New Roman"/>
          <w:sz w:val="24"/>
          <w:szCs w:val="24"/>
        </w:rPr>
        <w:t xml:space="preserve"> identification card is allowed to participate in elections. </w:t>
      </w:r>
      <w:r w:rsidR="00BD7381" w:rsidRPr="00BD7381">
        <w:rPr>
          <w:rFonts w:ascii="Times New Roman" w:hAnsi="Times New Roman" w:cs="Times New Roman"/>
          <w:sz w:val="24"/>
          <w:szCs w:val="24"/>
        </w:rPr>
        <w:t>The i</w:t>
      </w:r>
      <w:r w:rsidRPr="00BD7381">
        <w:rPr>
          <w:rFonts w:ascii="Times New Roman" w:hAnsi="Times New Roman" w:cs="Times New Roman"/>
          <w:sz w:val="24"/>
          <w:szCs w:val="24"/>
        </w:rPr>
        <w:t xml:space="preserve">ntegrity of the Americans has really increased the number of </w:t>
      </w:r>
      <w:r w:rsidR="00BD7381" w:rsidRPr="00BD7381">
        <w:rPr>
          <w:rFonts w:ascii="Times New Roman" w:hAnsi="Times New Roman" w:cs="Times New Roman"/>
          <w:sz w:val="24"/>
          <w:szCs w:val="24"/>
        </w:rPr>
        <w:t>voter’s</w:t>
      </w:r>
      <w:r w:rsidRPr="00BD7381">
        <w:rPr>
          <w:rFonts w:ascii="Times New Roman" w:hAnsi="Times New Roman" w:cs="Times New Roman"/>
          <w:sz w:val="24"/>
          <w:szCs w:val="24"/>
        </w:rPr>
        <w:t xml:space="preserve"> participation. Every registered voter should take part in elections of their leaders to ensure they </w:t>
      </w:r>
      <w:r w:rsidR="00BD7381" w:rsidRPr="00BD7381">
        <w:rPr>
          <w:rFonts w:ascii="Times New Roman" w:hAnsi="Times New Roman" w:cs="Times New Roman"/>
          <w:sz w:val="24"/>
          <w:szCs w:val="24"/>
        </w:rPr>
        <w:t>select</w:t>
      </w:r>
      <w:r w:rsidRPr="00BD7381">
        <w:rPr>
          <w:rFonts w:ascii="Times New Roman" w:hAnsi="Times New Roman" w:cs="Times New Roman"/>
          <w:sz w:val="24"/>
          <w:szCs w:val="24"/>
        </w:rPr>
        <w:t xml:space="preserve"> leaders who </w:t>
      </w:r>
      <w:r w:rsidR="005C0367" w:rsidRPr="00BD7381">
        <w:rPr>
          <w:rFonts w:ascii="Times New Roman" w:hAnsi="Times New Roman" w:cs="Times New Roman"/>
          <w:sz w:val="24"/>
          <w:szCs w:val="24"/>
        </w:rPr>
        <w:t>can lead them in the right way practicing fairness</w:t>
      </w:r>
      <w:r w:rsidR="005C0367" w:rsidRPr="00BD7381">
        <w:rPr>
          <w:rFonts w:ascii="Times New Roman" w:hAnsi="Times New Roman" w:cs="Times New Roman"/>
          <w:sz w:val="24"/>
          <w:szCs w:val="24"/>
          <w:shd w:val="clear" w:color="auto" w:fill="FFFFFF"/>
        </w:rPr>
        <w:t xml:space="preserve"> (Whitehead, </w:t>
      </w:r>
      <w:r w:rsidR="005C0367" w:rsidRPr="00BD7381">
        <w:rPr>
          <w:rFonts w:ascii="Times New Roman" w:hAnsi="Times New Roman" w:cs="Times New Roman"/>
          <w:i/>
          <w:sz w:val="24"/>
          <w:szCs w:val="24"/>
          <w:shd w:val="clear" w:color="auto" w:fill="FFFFFF"/>
        </w:rPr>
        <w:t>et al</w:t>
      </w:r>
      <w:r w:rsidR="005C0367" w:rsidRPr="00BD7381">
        <w:rPr>
          <w:rFonts w:ascii="Times New Roman" w:hAnsi="Times New Roman" w:cs="Times New Roman"/>
          <w:sz w:val="24"/>
          <w:szCs w:val="24"/>
          <w:shd w:val="clear" w:color="auto" w:fill="FFFFFF"/>
        </w:rPr>
        <w:t>, 2018)</w:t>
      </w:r>
      <w:r w:rsidR="005C0367" w:rsidRPr="00BD7381">
        <w:rPr>
          <w:rFonts w:ascii="Times New Roman" w:hAnsi="Times New Roman" w:cs="Times New Roman"/>
          <w:sz w:val="24"/>
          <w:szCs w:val="24"/>
        </w:rPr>
        <w:t>. The</w:t>
      </w:r>
      <w:r w:rsidR="00BD7381" w:rsidRPr="00BD7381">
        <w:rPr>
          <w:rFonts w:ascii="Times New Roman" w:hAnsi="Times New Roman" w:cs="Times New Roman"/>
          <w:sz w:val="24"/>
          <w:szCs w:val="24"/>
        </w:rPr>
        <w:t>r</w:t>
      </w:r>
      <w:r w:rsidR="005C0367" w:rsidRPr="00BD7381">
        <w:rPr>
          <w:rFonts w:ascii="Times New Roman" w:hAnsi="Times New Roman" w:cs="Times New Roman"/>
          <w:sz w:val="24"/>
          <w:szCs w:val="24"/>
        </w:rPr>
        <w:t>e ha</w:t>
      </w:r>
      <w:r w:rsidR="00BD7381" w:rsidRPr="00BD7381">
        <w:rPr>
          <w:rFonts w:ascii="Times New Roman" w:hAnsi="Times New Roman" w:cs="Times New Roman"/>
          <w:sz w:val="24"/>
          <w:szCs w:val="24"/>
        </w:rPr>
        <w:t>ve</w:t>
      </w:r>
      <w:r w:rsidR="005C0367" w:rsidRPr="00BD7381">
        <w:rPr>
          <w:rFonts w:ascii="Times New Roman" w:hAnsi="Times New Roman" w:cs="Times New Roman"/>
          <w:sz w:val="24"/>
          <w:szCs w:val="24"/>
        </w:rPr>
        <w:t xml:space="preserve"> been enhanced due to the electoral laws that have been put in place by the American government to ensure that there is democracy during elections and every voter is given equal opportunities in participating in the electoral process.</w:t>
      </w:r>
      <w:r w:rsidR="005C0367" w:rsidRPr="00BD7381">
        <w:rPr>
          <w:rFonts w:ascii="Times New Roman" w:hAnsi="Times New Roman" w:cs="Times New Roman"/>
          <w:sz w:val="24"/>
          <w:szCs w:val="24"/>
        </w:rPr>
        <w:br w:type="page"/>
      </w:r>
    </w:p>
    <w:p w14:paraId="2689207E" w14:textId="77777777" w:rsidR="005C0367" w:rsidRPr="00BD7381" w:rsidRDefault="005C0367" w:rsidP="00BD7381">
      <w:pPr>
        <w:spacing w:line="480" w:lineRule="auto"/>
        <w:ind w:firstLine="720"/>
        <w:jc w:val="center"/>
        <w:rPr>
          <w:rFonts w:ascii="Times New Roman" w:hAnsi="Times New Roman" w:cs="Times New Roman"/>
          <w:sz w:val="24"/>
          <w:szCs w:val="24"/>
        </w:rPr>
      </w:pPr>
      <w:r w:rsidRPr="00BD7381">
        <w:rPr>
          <w:rFonts w:ascii="Times New Roman" w:hAnsi="Times New Roman" w:cs="Times New Roman"/>
          <w:sz w:val="24"/>
          <w:szCs w:val="24"/>
        </w:rPr>
        <w:lastRenderedPageBreak/>
        <w:t>Reference</w:t>
      </w:r>
    </w:p>
    <w:p w14:paraId="75B03EE9" w14:textId="77777777" w:rsidR="00BD7381" w:rsidRPr="00BD7381" w:rsidRDefault="00BD7381" w:rsidP="00BD7381">
      <w:pPr>
        <w:spacing w:line="480" w:lineRule="auto"/>
        <w:ind w:left="1440" w:hanging="1440"/>
        <w:jc w:val="both"/>
        <w:rPr>
          <w:rFonts w:ascii="Times New Roman" w:hAnsi="Times New Roman" w:cs="Times New Roman"/>
          <w:sz w:val="24"/>
          <w:szCs w:val="24"/>
        </w:rPr>
      </w:pPr>
      <w:r w:rsidRPr="00BD7381">
        <w:rPr>
          <w:rFonts w:ascii="Times New Roman" w:hAnsi="Times New Roman" w:cs="Times New Roman"/>
          <w:sz w:val="24"/>
          <w:szCs w:val="24"/>
          <w:shd w:val="clear" w:color="auto" w:fill="FFFFFF"/>
        </w:rPr>
        <w:t>Echegaray, F. (2015). Voting at the marketplace: political consumerism in Latin America. </w:t>
      </w:r>
      <w:r w:rsidRPr="00BD7381">
        <w:rPr>
          <w:rFonts w:ascii="Times New Roman" w:hAnsi="Times New Roman" w:cs="Times New Roman"/>
          <w:i/>
          <w:iCs/>
          <w:sz w:val="24"/>
          <w:szCs w:val="24"/>
          <w:shd w:val="clear" w:color="auto" w:fill="FFFFFF"/>
        </w:rPr>
        <w:t>Latin American Research Review</w:t>
      </w:r>
      <w:r w:rsidRPr="00BD7381">
        <w:rPr>
          <w:rFonts w:ascii="Times New Roman" w:hAnsi="Times New Roman" w:cs="Times New Roman"/>
          <w:sz w:val="24"/>
          <w:szCs w:val="24"/>
          <w:shd w:val="clear" w:color="auto" w:fill="FFFFFF"/>
        </w:rPr>
        <w:t>, 176-199.</w:t>
      </w:r>
    </w:p>
    <w:p w14:paraId="056A793E" w14:textId="77777777" w:rsidR="00BD7381" w:rsidRPr="00BD7381" w:rsidRDefault="00BD7381" w:rsidP="00BD7381">
      <w:pPr>
        <w:spacing w:line="480" w:lineRule="auto"/>
        <w:ind w:left="1440" w:hanging="1440"/>
        <w:jc w:val="both"/>
        <w:rPr>
          <w:rFonts w:ascii="Times New Roman" w:hAnsi="Times New Roman" w:cs="Times New Roman"/>
          <w:sz w:val="24"/>
          <w:szCs w:val="24"/>
          <w:shd w:val="clear" w:color="auto" w:fill="FFFFFF"/>
        </w:rPr>
      </w:pPr>
      <w:r w:rsidRPr="00BD7381">
        <w:rPr>
          <w:rFonts w:ascii="Times New Roman" w:hAnsi="Times New Roman" w:cs="Times New Roman"/>
          <w:sz w:val="24"/>
          <w:szCs w:val="24"/>
          <w:shd w:val="clear" w:color="auto" w:fill="FFFFFF"/>
        </w:rPr>
        <w:t>Whitehead, A. L., Perry, S. L., &amp; Baker, J. O. (2018). Make America Christian again: Christian nationalism and voting for Donald Trump in the 2016 presidential election. </w:t>
      </w:r>
      <w:r w:rsidRPr="00BD7381">
        <w:rPr>
          <w:rFonts w:ascii="Times New Roman" w:hAnsi="Times New Roman" w:cs="Times New Roman"/>
          <w:i/>
          <w:iCs/>
          <w:sz w:val="24"/>
          <w:szCs w:val="24"/>
          <w:shd w:val="clear" w:color="auto" w:fill="FFFFFF"/>
        </w:rPr>
        <w:t>Sociology of Religion</w:t>
      </w:r>
      <w:r w:rsidRPr="00BD7381">
        <w:rPr>
          <w:rFonts w:ascii="Times New Roman" w:hAnsi="Times New Roman" w:cs="Times New Roman"/>
          <w:sz w:val="24"/>
          <w:szCs w:val="24"/>
          <w:shd w:val="clear" w:color="auto" w:fill="FFFFFF"/>
        </w:rPr>
        <w:t>, </w:t>
      </w:r>
      <w:r w:rsidRPr="00BD7381">
        <w:rPr>
          <w:rFonts w:ascii="Times New Roman" w:hAnsi="Times New Roman" w:cs="Times New Roman"/>
          <w:i/>
          <w:iCs/>
          <w:sz w:val="24"/>
          <w:szCs w:val="24"/>
          <w:shd w:val="clear" w:color="auto" w:fill="FFFFFF"/>
        </w:rPr>
        <w:t>79</w:t>
      </w:r>
      <w:r w:rsidRPr="00BD7381">
        <w:rPr>
          <w:rFonts w:ascii="Times New Roman" w:hAnsi="Times New Roman" w:cs="Times New Roman"/>
          <w:sz w:val="24"/>
          <w:szCs w:val="24"/>
          <w:shd w:val="clear" w:color="auto" w:fill="FFFFFF"/>
        </w:rPr>
        <w:t>(2), 147-171.</w:t>
      </w:r>
    </w:p>
    <w:sectPr w:rsidR="00BD7381" w:rsidRPr="00BD7381" w:rsidSect="005C03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B692ED" w14:textId="77777777" w:rsidR="00D662F9" w:rsidRDefault="00D662F9" w:rsidP="005C0367">
      <w:pPr>
        <w:spacing w:after="0" w:line="240" w:lineRule="auto"/>
      </w:pPr>
      <w:r>
        <w:separator/>
      </w:r>
    </w:p>
  </w:endnote>
  <w:endnote w:type="continuationSeparator" w:id="0">
    <w:p w14:paraId="1C9EBDBF" w14:textId="77777777" w:rsidR="00D662F9" w:rsidRDefault="00D662F9" w:rsidP="005C0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C7B78E" w14:textId="77777777" w:rsidR="00D662F9" w:rsidRDefault="00D662F9" w:rsidP="005C0367">
      <w:pPr>
        <w:spacing w:after="0" w:line="240" w:lineRule="auto"/>
      </w:pPr>
      <w:r>
        <w:separator/>
      </w:r>
    </w:p>
  </w:footnote>
  <w:footnote w:type="continuationSeparator" w:id="0">
    <w:p w14:paraId="7380FCB5" w14:textId="77777777" w:rsidR="00D662F9" w:rsidRDefault="00D662F9" w:rsidP="005C03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2469711"/>
      <w:docPartObj>
        <w:docPartGallery w:val="Page Numbers (Top of Page)"/>
        <w:docPartUnique/>
      </w:docPartObj>
    </w:sdtPr>
    <w:sdtEndPr>
      <w:rPr>
        <w:noProof/>
      </w:rPr>
    </w:sdtEndPr>
    <w:sdtContent>
      <w:p w14:paraId="1BB1A1AE" w14:textId="77777777" w:rsidR="005C0367" w:rsidRDefault="005C0367">
        <w:pPr>
          <w:pStyle w:val="Header"/>
          <w:jc w:val="right"/>
        </w:pPr>
        <w:r>
          <w:fldChar w:fldCharType="begin"/>
        </w:r>
        <w:r>
          <w:instrText xml:space="preserve"> PAGE   \* MERGEFORMAT </w:instrText>
        </w:r>
        <w:r>
          <w:fldChar w:fldCharType="separate"/>
        </w:r>
        <w:r w:rsidR="00BD7381">
          <w:rPr>
            <w:noProof/>
          </w:rPr>
          <w:t>3</w:t>
        </w:r>
        <w:r>
          <w:rPr>
            <w:noProof/>
          </w:rPr>
          <w:fldChar w:fldCharType="end"/>
        </w:r>
      </w:p>
    </w:sdtContent>
  </w:sdt>
  <w:p w14:paraId="08944C02" w14:textId="77777777" w:rsidR="005C0367" w:rsidRDefault="005C0367">
    <w:pPr>
      <w:pStyle w:val="Header"/>
    </w:pPr>
    <w:r>
      <w:t>PHILOSOPHICAL VALUES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9722643"/>
      <w:docPartObj>
        <w:docPartGallery w:val="Page Numbers (Top of Page)"/>
        <w:docPartUnique/>
      </w:docPartObj>
    </w:sdtPr>
    <w:sdtEndPr>
      <w:rPr>
        <w:noProof/>
      </w:rPr>
    </w:sdtEndPr>
    <w:sdtContent>
      <w:p w14:paraId="490E8BED" w14:textId="77777777" w:rsidR="005C0367" w:rsidRDefault="005C0367">
        <w:pPr>
          <w:pStyle w:val="Header"/>
          <w:jc w:val="right"/>
        </w:pPr>
        <w:r>
          <w:fldChar w:fldCharType="begin"/>
        </w:r>
        <w:r>
          <w:instrText xml:space="preserve"> PAGE   \* MERGEFORMAT </w:instrText>
        </w:r>
        <w:r>
          <w:fldChar w:fldCharType="separate"/>
        </w:r>
        <w:r w:rsidR="00BD7381">
          <w:rPr>
            <w:noProof/>
          </w:rPr>
          <w:t>1</w:t>
        </w:r>
        <w:r>
          <w:rPr>
            <w:noProof/>
          </w:rPr>
          <w:fldChar w:fldCharType="end"/>
        </w:r>
      </w:p>
    </w:sdtContent>
  </w:sdt>
  <w:p w14:paraId="4E1AD48B" w14:textId="77777777" w:rsidR="005C0367" w:rsidRDefault="005C0367">
    <w:pPr>
      <w:pStyle w:val="Header"/>
    </w:pPr>
    <w:r>
      <w:t>Running Head: PHILOSOPHICAL VALUES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LE0MzcxMTYzNrewMDRX0lEKTi0uzszPAykwrAUA4syqTywAAAA="/>
  </w:docVars>
  <w:rsids>
    <w:rsidRoot w:val="00133C65"/>
    <w:rsid w:val="00133C65"/>
    <w:rsid w:val="00491908"/>
    <w:rsid w:val="005C0367"/>
    <w:rsid w:val="007B4FAC"/>
    <w:rsid w:val="007B6C8C"/>
    <w:rsid w:val="00BD7381"/>
    <w:rsid w:val="00D14258"/>
    <w:rsid w:val="00D662F9"/>
    <w:rsid w:val="00DF5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BE52D"/>
  <w15:chartTrackingRefBased/>
  <w15:docId w15:val="{DF14D7BE-AA02-4086-85A0-C4C4F4E5D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3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367"/>
  </w:style>
  <w:style w:type="paragraph" w:styleId="Footer">
    <w:name w:val="footer"/>
    <w:basedOn w:val="Normal"/>
    <w:link w:val="FooterChar"/>
    <w:uiPriority w:val="99"/>
    <w:unhideWhenUsed/>
    <w:rsid w:val="005C03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03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musyoka381@outlook.com</dc:creator>
  <cp:keywords/>
  <dc:description/>
  <cp:lastModifiedBy>Pavilion</cp:lastModifiedBy>
  <cp:revision>2</cp:revision>
  <dcterms:created xsi:type="dcterms:W3CDTF">2019-06-14T08:29:00Z</dcterms:created>
  <dcterms:modified xsi:type="dcterms:W3CDTF">2019-06-14T08:29:00Z</dcterms:modified>
</cp:coreProperties>
</file>